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82" w:rsidRPr="00FA6591" w:rsidRDefault="008A21D2" w:rsidP="00FA6591">
      <w:pPr>
        <w:pStyle w:val="23"/>
        <w:shd w:val="clear" w:color="auto" w:fill="auto"/>
        <w:spacing w:before="0" w:after="0" w:line="260" w:lineRule="exact"/>
        <w:ind w:firstLine="0"/>
        <w:jc w:val="center"/>
        <w:rPr>
          <w:rFonts w:asciiTheme="majorHAnsi" w:hAnsiTheme="majorHAnsi"/>
          <w:b/>
          <w:sz w:val="20"/>
          <w:szCs w:val="20"/>
        </w:rPr>
      </w:pPr>
      <w:r w:rsidRPr="00FA659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22482" w:rsidRPr="00FA6591" w:rsidRDefault="00496DCE" w:rsidP="00FA659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A6591">
        <w:rPr>
          <w:rFonts w:asciiTheme="majorHAnsi" w:hAnsiTheme="majorHAnsi"/>
          <w:b/>
          <w:sz w:val="20"/>
          <w:szCs w:val="20"/>
        </w:rPr>
        <w:t>РАС</w:t>
      </w:r>
      <w:r w:rsidR="008A21D2" w:rsidRPr="00FA6591">
        <w:rPr>
          <w:rFonts w:asciiTheme="majorHAnsi" w:hAnsiTheme="majorHAnsi"/>
          <w:b/>
          <w:sz w:val="20"/>
          <w:szCs w:val="20"/>
        </w:rPr>
        <w:t>П</w:t>
      </w:r>
      <w:r w:rsidRPr="00FA6591">
        <w:rPr>
          <w:rFonts w:asciiTheme="majorHAnsi" w:hAnsiTheme="majorHAnsi"/>
          <w:b/>
          <w:sz w:val="20"/>
          <w:szCs w:val="20"/>
        </w:rPr>
        <w:t>ОPЯЖЕН</w:t>
      </w:r>
      <w:r w:rsidR="008A21D2" w:rsidRPr="00FA6591">
        <w:rPr>
          <w:rFonts w:asciiTheme="majorHAnsi" w:hAnsiTheme="majorHAnsi"/>
          <w:b/>
          <w:sz w:val="20"/>
          <w:szCs w:val="20"/>
        </w:rPr>
        <w:t>И</w:t>
      </w:r>
      <w:r w:rsidRPr="00FA6591">
        <w:rPr>
          <w:rFonts w:asciiTheme="majorHAnsi" w:hAnsiTheme="majorHAnsi"/>
          <w:b/>
          <w:sz w:val="20"/>
          <w:szCs w:val="20"/>
        </w:rPr>
        <w:t>Е</w:t>
      </w:r>
      <w:bookmarkEnd w:id="0"/>
      <w:r w:rsidR="008A21D2" w:rsidRPr="00FA659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r w:rsidR="00FA6591" w:rsidRPr="00FA6591">
        <w:rPr>
          <w:rFonts w:asciiTheme="majorHAnsi" w:hAnsiTheme="majorHAnsi"/>
          <w:b/>
          <w:sz w:val="20"/>
          <w:szCs w:val="20"/>
        </w:rPr>
        <w:br/>
      </w:r>
      <w:r w:rsidRPr="00FA6591">
        <w:rPr>
          <w:rFonts w:asciiTheme="majorHAnsi" w:hAnsiTheme="majorHAnsi"/>
          <w:b/>
          <w:sz w:val="20"/>
          <w:szCs w:val="20"/>
        </w:rPr>
        <w:t>02 декабря 2022 года</w:t>
      </w:r>
      <w:r w:rsidR="008A21D2" w:rsidRPr="00FA6591">
        <w:rPr>
          <w:rFonts w:asciiTheme="majorHAnsi" w:hAnsiTheme="majorHAnsi"/>
          <w:b/>
          <w:sz w:val="20"/>
          <w:szCs w:val="20"/>
        </w:rPr>
        <w:t xml:space="preserve"> №</w:t>
      </w:r>
      <w:r w:rsidRPr="00FA6591">
        <w:rPr>
          <w:rFonts w:asciiTheme="majorHAnsi" w:hAnsiTheme="majorHAnsi"/>
          <w:b/>
          <w:sz w:val="20"/>
          <w:szCs w:val="20"/>
        </w:rPr>
        <w:t xml:space="preserve"> 2255-р</w:t>
      </w:r>
      <w:bookmarkEnd w:id="1"/>
    </w:p>
    <w:p w:rsidR="00422482" w:rsidRPr="00FA6591" w:rsidRDefault="00FA6591" w:rsidP="00FA6591">
      <w:pPr>
        <w:jc w:val="center"/>
        <w:rPr>
          <w:rFonts w:asciiTheme="majorHAnsi" w:hAnsiTheme="majorHAnsi"/>
          <w:b/>
          <w:sz w:val="20"/>
          <w:szCs w:val="20"/>
        </w:rPr>
      </w:pPr>
      <w:r w:rsidRPr="00FA6591">
        <w:rPr>
          <w:rFonts w:asciiTheme="majorHAnsi" w:hAnsiTheme="majorHAnsi"/>
          <w:b/>
          <w:sz w:val="20"/>
          <w:szCs w:val="20"/>
        </w:rPr>
        <w:t xml:space="preserve">«Об </w:t>
      </w:r>
      <w:r w:rsidR="00496DCE" w:rsidRPr="00FA6591">
        <w:rPr>
          <w:rFonts w:asciiTheme="majorHAnsi" w:hAnsiTheme="majorHAnsi"/>
          <w:b/>
          <w:sz w:val="20"/>
          <w:szCs w:val="20"/>
        </w:rPr>
        <w:t xml:space="preserve">установлении в пользу </w:t>
      </w:r>
      <w:r w:rsidR="008A21D2" w:rsidRPr="00FA6591">
        <w:rPr>
          <w:rStyle w:val="2Exact"/>
          <w:rFonts w:asciiTheme="majorHAnsi" w:eastAsia="Tahoma" w:hAnsiTheme="majorHAnsi"/>
          <w:b/>
          <w:sz w:val="20"/>
          <w:szCs w:val="20"/>
        </w:rPr>
        <w:t>ПАО</w:t>
      </w:r>
      <w:r w:rsidR="008A21D2" w:rsidRPr="00FA6591">
        <w:rPr>
          <w:rFonts w:asciiTheme="majorHAnsi" w:hAnsiTheme="majorHAnsi"/>
          <w:b/>
          <w:sz w:val="20"/>
          <w:szCs w:val="20"/>
        </w:rPr>
        <w:t xml:space="preserve"> </w:t>
      </w:r>
      <w:r w:rsidR="00496DCE" w:rsidRPr="00FA6591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496DCE" w:rsidRPr="00FA6591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496DCE" w:rsidRPr="00FA6591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E60837">
        <w:rPr>
          <w:rFonts w:asciiTheme="majorHAnsi" w:hAnsiTheme="majorHAnsi"/>
          <w:b/>
          <w:sz w:val="20"/>
          <w:szCs w:val="20"/>
        </w:rPr>
        <w:t>6</w:t>
      </w:r>
      <w:bookmarkStart w:id="2" w:name="_GoBack"/>
      <w:bookmarkEnd w:id="2"/>
      <w:r w:rsidR="00496DCE" w:rsidRPr="00FA6591">
        <w:rPr>
          <w:rFonts w:asciiTheme="majorHAnsi" w:hAnsiTheme="majorHAnsi"/>
          <w:b/>
          <w:sz w:val="20"/>
          <w:szCs w:val="20"/>
        </w:rPr>
        <w:t xml:space="preserve">кВ ф.17 ПС Кировская - ТП 280» </w:t>
      </w:r>
      <w:r>
        <w:rPr>
          <w:rFonts w:asciiTheme="majorHAnsi" w:hAnsiTheme="majorHAnsi"/>
          <w:b/>
          <w:sz w:val="20"/>
          <w:szCs w:val="20"/>
        </w:rPr>
        <w:br/>
      </w:r>
      <w:r w:rsidR="00496DCE" w:rsidRPr="00FA6591">
        <w:rPr>
          <w:rFonts w:asciiTheme="majorHAnsi" w:hAnsiTheme="majorHAnsi"/>
          <w:b/>
          <w:sz w:val="20"/>
          <w:szCs w:val="20"/>
        </w:rPr>
        <w:t>(реестровый номер - 30:12-6.3045)</w:t>
      </w:r>
      <w:r w:rsidRPr="00FA6591">
        <w:rPr>
          <w:rFonts w:asciiTheme="majorHAnsi" w:hAnsiTheme="majorHAnsi"/>
          <w:b/>
          <w:sz w:val="20"/>
          <w:szCs w:val="20"/>
        </w:rPr>
        <w:t>»</w:t>
      </w:r>
    </w:p>
    <w:p w:rsidR="00422482" w:rsidRPr="00FA6591" w:rsidRDefault="00496DCE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№03-10-02-7493/22, в соответствии со ст. 23, ст.ст. 39.37-39.43, 39.46, 39.50 Земельного кодекса Российской Федерации, п.З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1. </w:t>
      </w:r>
      <w:r w:rsidR="00496DCE" w:rsidRPr="00FA6591">
        <w:rPr>
          <w:rFonts w:ascii="Arial" w:hAnsi="Arial" w:cs="Arial"/>
          <w:sz w:val="18"/>
          <w:szCs w:val="18"/>
        </w:rPr>
        <w:t>Установить в пользу публичного акционерного общества «Россети Юг»</w:t>
      </w:r>
      <w:r w:rsidRPr="00FA6591">
        <w:rPr>
          <w:rFonts w:ascii="Arial" w:hAnsi="Arial" w:cs="Arial"/>
          <w:sz w:val="18"/>
          <w:szCs w:val="18"/>
        </w:rPr>
        <w:t xml:space="preserve"> </w:t>
      </w:r>
      <w:r w:rsidR="00496DCE" w:rsidRPr="00FA6591">
        <w:rPr>
          <w:rFonts w:ascii="Arial" w:hAnsi="Arial" w:cs="Arial"/>
          <w:sz w:val="18"/>
          <w:szCs w:val="18"/>
        </w:rPr>
        <w:t>(ОГРН 1076164009096, ИНН 6164266561, юридический адрес: Ростовская область, г. Ростов-на-Дону, ул. Большая Садовая, 49) публичный сервитут в целях эксплуатации объекта электросетевого хозяйства «П/ст "Кировская" (ул. Украинская, 1 б) - ТП 280 (ул. К. Комарова, 51а ) - 400 м», расположенного в границах охранной зоны «ЛЭП-бкВ ф.17 ПС Кировская - ТП 280» (реестровый номер - 30:12-6.3045) сроком на 49 лет в отношении расположенных на территории муниципального образования</w:t>
      </w:r>
      <w:r w:rsidR="00496DCE" w:rsidRPr="00FA6591">
        <w:rPr>
          <w:rFonts w:ascii="Arial" w:hAnsi="Arial" w:cs="Arial"/>
          <w:sz w:val="18"/>
          <w:szCs w:val="18"/>
        </w:rPr>
        <w:tab/>
        <w:t>«Город Астрахань» земель,</w:t>
      </w:r>
      <w:r w:rsidR="00FA6591" w:rsidRPr="00FA6591">
        <w:rPr>
          <w:rFonts w:ascii="Arial" w:hAnsi="Arial" w:cs="Arial"/>
          <w:sz w:val="18"/>
          <w:szCs w:val="18"/>
        </w:rPr>
        <w:t xml:space="preserve"> </w:t>
      </w:r>
      <w:r w:rsidR="00496DCE" w:rsidRPr="00FA6591">
        <w:rPr>
          <w:rFonts w:ascii="Arial" w:hAnsi="Arial" w:cs="Arial"/>
          <w:sz w:val="18"/>
          <w:szCs w:val="18"/>
        </w:rPr>
        <w:t>находящихся в государственной или муниципальной собственности, и земельных участков, указанных в приложении 1.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2. </w:t>
      </w:r>
      <w:r w:rsidR="00496DCE" w:rsidRPr="00FA659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3. </w:t>
      </w:r>
      <w:r w:rsidR="00496DCE" w:rsidRPr="00FA659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«Россети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</w:t>
      </w:r>
      <w:r w:rsidRPr="00FA6591">
        <w:rPr>
          <w:rFonts w:ascii="Arial" w:hAnsi="Arial" w:cs="Arial"/>
          <w:sz w:val="18"/>
          <w:szCs w:val="18"/>
        </w:rPr>
        <w:t xml:space="preserve"> </w:t>
      </w:r>
      <w:r w:rsidR="00496DCE" w:rsidRPr="00FA6591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FA6591" w:rsidRPr="00FA6591">
        <w:rPr>
          <w:rFonts w:ascii="Arial" w:hAnsi="Arial" w:cs="Arial"/>
          <w:sz w:val="18"/>
          <w:szCs w:val="18"/>
        </w:rPr>
        <w:t xml:space="preserve"> </w:t>
      </w:r>
      <w:r w:rsidR="00496DCE" w:rsidRPr="00FA6591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4. </w:t>
      </w:r>
      <w:r w:rsidR="00496DCE" w:rsidRPr="00FA659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5. </w:t>
      </w:r>
      <w:r w:rsidR="00496DCE" w:rsidRPr="00FA6591">
        <w:rPr>
          <w:rFonts w:ascii="Arial" w:hAnsi="Arial" w:cs="Arial"/>
          <w:sz w:val="18"/>
          <w:szCs w:val="18"/>
        </w:rPr>
        <w:t>Публичному акционерному обществу «Россети Юг»: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5.1. </w:t>
      </w:r>
      <w:r w:rsidR="00496DCE" w:rsidRPr="00FA659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5.2. </w:t>
      </w:r>
      <w:r w:rsidR="00496DCE" w:rsidRPr="00FA659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6. </w:t>
      </w:r>
      <w:r w:rsidR="00496DCE" w:rsidRPr="00FA659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7. </w:t>
      </w:r>
      <w:r w:rsidR="00496DCE" w:rsidRPr="00FA6591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FA6591" w:rsidRPr="00FA6591">
        <w:rPr>
          <w:rFonts w:ascii="Arial" w:hAnsi="Arial" w:cs="Arial"/>
          <w:sz w:val="18"/>
          <w:szCs w:val="18"/>
        </w:rPr>
        <w:t xml:space="preserve"> </w:t>
      </w:r>
      <w:r w:rsidR="00496DCE" w:rsidRPr="00FA6591">
        <w:rPr>
          <w:rFonts w:ascii="Arial" w:hAnsi="Arial" w:cs="Arial"/>
          <w:sz w:val="18"/>
          <w:szCs w:val="18"/>
        </w:rPr>
        <w:t>администрации</w:t>
      </w:r>
      <w:r w:rsidR="00FA6591" w:rsidRPr="00FA6591">
        <w:rPr>
          <w:rFonts w:ascii="Arial" w:hAnsi="Arial" w:cs="Arial"/>
          <w:sz w:val="18"/>
          <w:szCs w:val="18"/>
        </w:rPr>
        <w:t xml:space="preserve"> м</w:t>
      </w:r>
      <w:r w:rsidR="00496DCE" w:rsidRPr="00FA6591">
        <w:rPr>
          <w:rFonts w:ascii="Arial" w:hAnsi="Arial" w:cs="Arial"/>
          <w:sz w:val="18"/>
          <w:szCs w:val="18"/>
        </w:rPr>
        <w:t>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7.1. </w:t>
      </w:r>
      <w:r w:rsidR="00496DCE" w:rsidRPr="00FA6591">
        <w:rPr>
          <w:rFonts w:ascii="Arial" w:hAnsi="Arial" w:cs="Arial"/>
          <w:sz w:val="18"/>
          <w:szCs w:val="18"/>
        </w:rPr>
        <w:t>Направить копию настоящего распоряжения администраиии муниципального образования «Город Астрахань» и описание местоположения границ публичного сервитута в Управление Росреестра по Астраханской области.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7.2. </w:t>
      </w:r>
      <w:r w:rsidR="00496DCE" w:rsidRPr="00FA659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7.3. </w:t>
      </w:r>
      <w:r w:rsidR="00496DCE" w:rsidRPr="00FA659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22482" w:rsidRPr="00FA6591" w:rsidRDefault="008A21D2" w:rsidP="00FA659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6591">
        <w:rPr>
          <w:rFonts w:ascii="Arial" w:hAnsi="Arial" w:cs="Arial"/>
          <w:sz w:val="18"/>
          <w:szCs w:val="18"/>
        </w:rPr>
        <w:t xml:space="preserve">8. </w:t>
      </w:r>
      <w:r w:rsidR="00496DCE" w:rsidRPr="00FA659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22482" w:rsidRPr="00FA6591" w:rsidRDefault="00496DCE" w:rsidP="00FA6591">
      <w:pPr>
        <w:jc w:val="right"/>
        <w:rPr>
          <w:rFonts w:ascii="Arial" w:hAnsi="Arial" w:cs="Arial"/>
          <w:b/>
          <w:sz w:val="18"/>
          <w:szCs w:val="18"/>
        </w:rPr>
      </w:pPr>
      <w:r w:rsidRPr="00FA659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A6591" w:rsidRPr="00FA6591">
        <w:rPr>
          <w:rFonts w:ascii="Arial" w:hAnsi="Arial" w:cs="Arial"/>
          <w:b/>
          <w:sz w:val="18"/>
          <w:szCs w:val="18"/>
        </w:rPr>
        <w:t xml:space="preserve"> </w:t>
      </w:r>
      <w:r w:rsidR="00FA6591" w:rsidRPr="00FA6591">
        <w:rPr>
          <w:rStyle w:val="2Exact"/>
          <w:rFonts w:ascii="Arial" w:eastAsia="Tahoma" w:hAnsi="Arial" w:cs="Arial"/>
          <w:b/>
          <w:sz w:val="18"/>
          <w:szCs w:val="18"/>
        </w:rPr>
        <w:t xml:space="preserve">Город Астрахань» </w:t>
      </w:r>
      <w:r w:rsidRPr="00FA6591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422482" w:rsidRPr="00FA6591" w:rsidSect="00FA6591">
      <w:pgSz w:w="11900" w:h="16840"/>
      <w:pgMar w:top="1135" w:right="1127" w:bottom="76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C58" w:rsidRDefault="00784C58">
      <w:r>
        <w:separator/>
      </w:r>
    </w:p>
  </w:endnote>
  <w:endnote w:type="continuationSeparator" w:id="0">
    <w:p w:rsidR="00784C58" w:rsidRDefault="0078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C58" w:rsidRDefault="00784C58"/>
  </w:footnote>
  <w:footnote w:type="continuationSeparator" w:id="0">
    <w:p w:rsidR="00784C58" w:rsidRDefault="00784C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B16D6"/>
    <w:multiLevelType w:val="multilevel"/>
    <w:tmpl w:val="70D03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482"/>
    <w:rsid w:val="003B409A"/>
    <w:rsid w:val="00422482"/>
    <w:rsid w:val="00496DCE"/>
    <w:rsid w:val="007138AC"/>
    <w:rsid w:val="00784C58"/>
    <w:rsid w:val="008A21D2"/>
    <w:rsid w:val="00E60837"/>
    <w:rsid w:val="00FA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pacing w:val="-5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Cambria0pt">
    <w:name w:val="Заголовок №1 + Cambria;Курсив;Интервал 0 pt"/>
    <w:basedOn w:val="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0pt">
    <w:name w:val="Основной текст (2) + 9 pt;Полужирный;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after="240" w:line="298" w:lineRule="exact"/>
      <w:ind w:hanging="9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pacing w:val="-5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jc w:val="both"/>
      <w:outlineLvl w:val="1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80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pacing w:val="-5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Cambria0pt">
    <w:name w:val="Заголовок №1 + Cambria;Курсив;Интервал 0 pt"/>
    <w:basedOn w:val="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0pt">
    <w:name w:val="Основной текст (2) + 9 pt;Полужирный;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after="240" w:line="298" w:lineRule="exact"/>
      <w:ind w:hanging="9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pacing w:val="-5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80" w:line="0" w:lineRule="atLeast"/>
      <w:jc w:val="both"/>
      <w:outlineLvl w:val="1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80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2022-12-04T11:19:00Z</dcterms:created>
  <dcterms:modified xsi:type="dcterms:W3CDTF">2022-12-04T11:26:00Z</dcterms:modified>
</cp:coreProperties>
</file>